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01F5" w:rsidRDefault="007101F5" w14:paraId="1BDB17DF" w14:textId="77777777"/>
    <w:p w:rsidR="007101F5" w:rsidRDefault="007101F5" w14:paraId="3F2F96EF" w14:textId="77777777"/>
    <w:p w:rsidR="007101F5" w:rsidRDefault="004F15F3" w14:paraId="1FBE2F42" w14:textId="159F6D48">
      <w:pPr>
        <w:jc w:val="right"/>
      </w:pPr>
      <w:r>
        <w:rPr>
          <w:noProof/>
        </w:rPr>
        <w:drawing>
          <wp:inline distT="0" distB="0" distL="0" distR="0" wp14:anchorId="203025D8" wp14:editId="525ED367">
            <wp:extent cx="1119448" cy="1111885"/>
            <wp:effectExtent l="0" t="0" r="5080" b="0"/>
            <wp:docPr id="1346978983"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78983" name="Picture 1" descr="Blue letters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6258" cy="1138514"/>
                    </a:xfrm>
                    <a:prstGeom prst="rect">
                      <a:avLst/>
                    </a:prstGeom>
                  </pic:spPr>
                </pic:pic>
              </a:graphicData>
            </a:graphic>
          </wp:inline>
        </w:drawing>
      </w:r>
    </w:p>
    <w:p w:rsidR="007101F5" w:rsidRDefault="007101F5" w14:paraId="5E27C80C" w14:textId="77777777"/>
    <w:p w:rsidR="00446B1F" w:rsidP="2E1D29E5" w:rsidRDefault="00446B1F" w14:paraId="3277F41B" w14:textId="559FE29C">
      <w:pPr>
        <w:pStyle w:val="Heading1"/>
      </w:pPr>
      <w:r w:rsidR="1F3D696F">
        <w:rPr/>
        <w:t xml:space="preserve">Guidance to Chairs </w:t>
      </w:r>
      <w:r w:rsidR="0BEAFFD3">
        <w:rPr/>
        <w:t xml:space="preserve">of </w:t>
      </w:r>
      <w:r w:rsidR="454FCF06">
        <w:rPr/>
        <w:t>Pre-Boards</w:t>
      </w:r>
    </w:p>
    <w:p w:rsidR="2E1D29E5" w:rsidP="2E1D29E5" w:rsidRDefault="2E1D29E5" w14:paraId="2432ACF6" w14:textId="06A14C71">
      <w:pPr>
        <w:pStyle w:val="Normal"/>
      </w:pPr>
    </w:p>
    <w:p w:rsidR="0E152EFA" w:rsidP="2E1D29E5" w:rsidRDefault="0E152EFA" w14:paraId="57987923" w14:textId="6C5E7467">
      <w:pPr>
        <w:jc w:val="center"/>
        <w:rPr>
          <w:rFonts w:ascii="Arial" w:hAnsi="Arial" w:eastAsia="Arial" w:cs="Arial"/>
          <w:b w:val="1"/>
          <w:bCs w:val="1"/>
          <w:noProof w:val="0"/>
          <w:sz w:val="22"/>
          <w:szCs w:val="22"/>
          <w:lang w:val="en-GB"/>
        </w:rPr>
      </w:pPr>
      <w:r w:rsidRPr="2E1D29E5" w:rsidR="0E152EFA">
        <w:rPr>
          <w:rFonts w:ascii="Arial" w:hAnsi="Arial" w:eastAsia="Arial" w:cs="Arial"/>
          <w:b w:val="1"/>
          <w:bCs w:val="1"/>
          <w:i w:val="0"/>
          <w:iCs w:val="0"/>
          <w:caps w:val="0"/>
          <w:smallCaps w:val="0"/>
          <w:noProof w:val="0"/>
          <w:color w:val="000000" w:themeColor="text1" w:themeTint="FF" w:themeShade="FF"/>
          <w:sz w:val="22"/>
          <w:szCs w:val="22"/>
          <w:lang w:val="en-GB"/>
        </w:rPr>
        <w:t>The Chair of the Pre-Board should be the relevant Subject Leader.</w:t>
      </w:r>
    </w:p>
    <w:p w:rsidR="2E1D29E5" w:rsidP="2E1D29E5" w:rsidRDefault="2E1D29E5" w14:paraId="68D68E9F" w14:textId="18DEA282">
      <w:pPr>
        <w:pStyle w:val="Normal"/>
      </w:pPr>
    </w:p>
    <w:p w:rsidRPr="006504D0" w:rsidR="006504D0" w:rsidP="006504D0" w:rsidRDefault="00B10FCB" w14:paraId="3C979DDE" w14:textId="71CDAFB9">
      <w:pPr>
        <w:pStyle w:val="ListParagraph"/>
        <w:numPr>
          <w:ilvl w:val="0"/>
          <w:numId w:val="2"/>
        </w:numPr>
        <w:rPr>
          <w:rFonts w:ascii="Calibri" w:hAnsi="Calibri" w:eastAsia="Calibri" w:cs="Calibri"/>
        </w:rPr>
      </w:pPr>
      <w:r w:rsidRPr="00B10FCB">
        <w:rPr>
          <w:rFonts w:ascii="Calibri" w:hAnsi="Calibri" w:eastAsia="Calibri" w:cs="Calibri"/>
        </w:rPr>
        <w:t xml:space="preserve">The purpose of the Pre-Board is </w:t>
      </w:r>
      <w:r w:rsidRPr="00B10FCB">
        <w:rPr>
          <w:rFonts w:ascii="Calibri" w:hAnsi="Calibri" w:eastAsia="Calibri" w:cs="Calibri"/>
          <w:i/>
          <w:iCs/>
        </w:rPr>
        <w:t>“an administrative function to ensure that all recorded modules results have been correctly entered into the student records system; identifying any missing, late or unexpected marks and reporting according to the Module Assessment Board for consideration”</w:t>
      </w:r>
      <w:r w:rsidR="00375341">
        <w:rPr>
          <w:rFonts w:ascii="Calibri" w:hAnsi="Calibri" w:eastAsia="Calibri" w:cs="Calibri"/>
          <w:i/>
          <w:iCs/>
        </w:rPr>
        <w:t>.</w:t>
      </w:r>
      <w:r w:rsidR="006504D0">
        <w:rPr>
          <w:rFonts w:ascii="Calibri" w:hAnsi="Calibri" w:eastAsia="Calibri" w:cs="Calibri"/>
          <w:i/>
          <w:iCs/>
        </w:rPr>
        <w:br/>
      </w:r>
    </w:p>
    <w:p w:rsidR="006504D0" w:rsidP="006504D0" w:rsidRDefault="00446B1F" w14:paraId="21C1E236" w14:textId="7ADB44B0">
      <w:pPr>
        <w:pStyle w:val="ListParagraph"/>
        <w:numPr>
          <w:ilvl w:val="0"/>
          <w:numId w:val="2"/>
        </w:numPr>
        <w:rPr>
          <w:rFonts w:ascii="Calibri" w:hAnsi="Calibri" w:eastAsia="Calibri" w:cs="Calibri"/>
        </w:rPr>
      </w:pPr>
      <w:r w:rsidRPr="006504D0">
        <w:rPr>
          <w:rFonts w:ascii="Calibri" w:hAnsi="Calibri" w:eastAsia="Calibri" w:cs="Calibri"/>
        </w:rPr>
        <w:t xml:space="preserve">Ensure that the standard Pre-Boards agenda template is used (available on the </w:t>
      </w:r>
      <w:hyperlink r:id="rId7">
        <w:r w:rsidRPr="006504D0">
          <w:rPr>
            <w:rFonts w:ascii="Calibri" w:hAnsi="Calibri" w:eastAsia="Calibri" w:cs="Calibri"/>
            <w:color w:val="1155CC"/>
            <w:u w:val="single"/>
          </w:rPr>
          <w:t>Assessments</w:t>
        </w:r>
      </w:hyperlink>
      <w:r w:rsidRPr="006504D0">
        <w:rPr>
          <w:rFonts w:ascii="Calibri" w:hAnsi="Calibri" w:eastAsia="Calibri" w:cs="Calibri"/>
        </w:rPr>
        <w:t xml:space="preserve"> page)</w:t>
      </w:r>
      <w:r w:rsidR="00375341">
        <w:rPr>
          <w:rFonts w:ascii="Calibri" w:hAnsi="Calibri" w:eastAsia="Calibri" w:cs="Calibri"/>
        </w:rPr>
        <w:t>.</w:t>
      </w:r>
      <w:r w:rsidR="006504D0">
        <w:rPr>
          <w:rFonts w:ascii="Calibri" w:hAnsi="Calibri" w:eastAsia="Calibri" w:cs="Calibri"/>
        </w:rPr>
        <w:br/>
      </w:r>
    </w:p>
    <w:p w:rsidR="006504D0" w:rsidP="006504D0" w:rsidRDefault="00446B1F" w14:paraId="4278CBFA" w14:textId="55E1444E">
      <w:pPr>
        <w:pStyle w:val="ListParagraph"/>
        <w:numPr>
          <w:ilvl w:val="0"/>
          <w:numId w:val="2"/>
        </w:numPr>
        <w:rPr>
          <w:rFonts w:ascii="Calibri" w:hAnsi="Calibri" w:eastAsia="Calibri" w:cs="Calibri"/>
        </w:rPr>
      </w:pPr>
      <w:r w:rsidRPr="73D3C85A" w:rsidR="00446B1F">
        <w:rPr>
          <w:rFonts w:ascii="Calibri" w:hAnsi="Calibri" w:eastAsia="Calibri" w:cs="Calibri"/>
        </w:rPr>
        <w:t>Ensure that the standard Pre-Boards m</w:t>
      </w:r>
      <w:r w:rsidRPr="73D3C85A" w:rsidR="48532BD5">
        <w:rPr>
          <w:rFonts w:ascii="Calibri" w:hAnsi="Calibri" w:eastAsia="Calibri" w:cs="Calibri"/>
        </w:rPr>
        <w:t>eeting notes</w:t>
      </w:r>
      <w:r w:rsidRPr="73D3C85A" w:rsidR="00446B1F">
        <w:rPr>
          <w:rFonts w:ascii="Calibri" w:hAnsi="Calibri" w:eastAsia="Calibri" w:cs="Calibri"/>
        </w:rPr>
        <w:t xml:space="preserve"> template is used (available on the </w:t>
      </w:r>
      <w:hyperlink r:id="R8b147dac285d43e8">
        <w:r w:rsidRPr="73D3C85A" w:rsidR="00446B1F">
          <w:rPr>
            <w:rFonts w:ascii="Calibri" w:hAnsi="Calibri" w:eastAsia="Calibri" w:cs="Calibri"/>
            <w:color w:val="1155CC"/>
            <w:u w:val="single"/>
          </w:rPr>
          <w:t>Assessments</w:t>
        </w:r>
      </w:hyperlink>
      <w:r w:rsidRPr="73D3C85A" w:rsidR="00446B1F">
        <w:rPr>
          <w:rFonts w:ascii="Calibri" w:hAnsi="Calibri" w:eastAsia="Calibri" w:cs="Calibri"/>
        </w:rPr>
        <w:t xml:space="preserve"> page)</w:t>
      </w:r>
      <w:r w:rsidRPr="73D3C85A" w:rsidR="00375341">
        <w:rPr>
          <w:rFonts w:ascii="Calibri" w:hAnsi="Calibri" w:eastAsia="Calibri" w:cs="Calibri"/>
        </w:rPr>
        <w:t>.</w:t>
      </w:r>
      <w:r>
        <w:br/>
      </w:r>
    </w:p>
    <w:p w:rsidR="006504D0" w:rsidP="006504D0" w:rsidRDefault="00446B1F" w14:paraId="1D51CE8E" w14:textId="646F75A6">
      <w:pPr>
        <w:pStyle w:val="ListParagraph"/>
        <w:numPr>
          <w:ilvl w:val="0"/>
          <w:numId w:val="2"/>
        </w:numPr>
        <w:rPr>
          <w:rFonts w:ascii="Calibri" w:hAnsi="Calibri" w:eastAsia="Calibri" w:cs="Calibri"/>
        </w:rPr>
      </w:pPr>
      <w:commentRangeStart w:id="1473083642"/>
      <w:r w:rsidRPr="7FA09491" w:rsidR="00446B1F">
        <w:rPr>
          <w:rFonts w:ascii="Calibri" w:hAnsi="Calibri" w:eastAsia="Calibri" w:cs="Calibri"/>
        </w:rPr>
        <w:t xml:space="preserve">Ensure that module marks and grades have been checked in eVision and that any missing or amended mark information is added through </w:t>
      </w:r>
      <w:hyperlink r:id="Rcf9199e49d56403b">
        <w:r w:rsidRPr="7FA09491" w:rsidR="00446B1F">
          <w:rPr>
            <w:rFonts w:ascii="Calibri" w:hAnsi="Calibri" w:eastAsia="Calibri" w:cs="Calibri"/>
            <w:b w:val="1"/>
            <w:bCs w:val="1"/>
            <w:color w:val="1155CC"/>
            <w:u w:val="single"/>
          </w:rPr>
          <w:t>eVision</w:t>
        </w:r>
      </w:hyperlink>
      <w:r w:rsidRPr="7FA09491" w:rsidR="00446B1F">
        <w:rPr>
          <w:rFonts w:ascii="Calibri" w:hAnsi="Calibri" w:eastAsia="Calibri" w:cs="Calibri"/>
        </w:rPr>
        <w:t xml:space="preserve"> notes and </w:t>
      </w:r>
      <w:r w:rsidRPr="7FA09491" w:rsidR="00446B1F">
        <w:rPr>
          <w:rFonts w:ascii="Calibri" w:hAnsi="Calibri" w:eastAsia="Calibri" w:cs="Calibri"/>
          <w:b w:val="1"/>
          <w:bCs w:val="1"/>
          <w:u w:val="single"/>
        </w:rPr>
        <w:t>not</w:t>
      </w:r>
      <w:r w:rsidRPr="7FA09491" w:rsidR="00446B1F">
        <w:rPr>
          <w:rFonts w:ascii="Calibri" w:hAnsi="Calibri" w:eastAsia="Calibri" w:cs="Calibri"/>
        </w:rPr>
        <w:t xml:space="preserve"> in the minutes (for reassessments which are from modules which ran several years previously and which are no longer available on eVision, please enter these marks in the relevant Reassessments spreadsheet provided by the Assessments team)</w:t>
      </w:r>
      <w:r w:rsidRPr="7FA09491" w:rsidR="00375341">
        <w:rPr>
          <w:rFonts w:ascii="Calibri" w:hAnsi="Calibri" w:eastAsia="Calibri" w:cs="Calibri"/>
        </w:rPr>
        <w:t>.</w:t>
      </w:r>
      <w:commentRangeEnd w:id="1473083642"/>
      <w:r>
        <w:rPr>
          <w:rStyle w:val="CommentReference"/>
        </w:rPr>
        <w:commentReference w:id="1473083642"/>
      </w:r>
      <w:r>
        <w:br/>
      </w:r>
    </w:p>
    <w:p w:rsidR="006504D0" w:rsidP="006504D0" w:rsidRDefault="00446B1F" w14:paraId="3FCC39D6" w14:textId="23015CA4">
      <w:pPr>
        <w:pStyle w:val="ListParagraph"/>
        <w:numPr>
          <w:ilvl w:val="0"/>
          <w:numId w:val="2"/>
        </w:numPr>
        <w:rPr>
          <w:rFonts w:ascii="Calibri" w:hAnsi="Calibri" w:eastAsia="Calibri" w:cs="Calibri"/>
        </w:rPr>
      </w:pPr>
      <w:r w:rsidRPr="006504D0">
        <w:rPr>
          <w:rFonts w:ascii="Calibri" w:hAnsi="Calibri" w:eastAsia="Calibri" w:cs="Calibri"/>
        </w:rPr>
        <w:t xml:space="preserve">Please ensure that </w:t>
      </w:r>
      <w:r w:rsidRPr="006504D0">
        <w:rPr>
          <w:rFonts w:ascii="Calibri" w:hAnsi="Calibri" w:eastAsia="Calibri" w:cs="Calibri"/>
          <w:b/>
        </w:rPr>
        <w:t>0 F</w:t>
      </w:r>
      <w:r w:rsidRPr="006504D0">
        <w:rPr>
          <w:rFonts w:ascii="Calibri" w:hAnsi="Calibri" w:eastAsia="Calibri" w:cs="Calibri"/>
        </w:rPr>
        <w:t xml:space="preserve"> is entered for </w:t>
      </w:r>
      <w:r w:rsidRPr="006504D0">
        <w:rPr>
          <w:rFonts w:ascii="Calibri" w:hAnsi="Calibri" w:eastAsia="Calibri" w:cs="Calibri"/>
          <w:b/>
          <w:u w:val="single"/>
        </w:rPr>
        <w:t>all</w:t>
      </w:r>
      <w:r w:rsidRPr="006504D0">
        <w:rPr>
          <w:rFonts w:ascii="Calibri" w:hAnsi="Calibri" w:eastAsia="Calibri" w:cs="Calibri"/>
        </w:rPr>
        <w:t xml:space="preserve"> non-submissions (including those who have approved Exceptional Circumstances) - the appropriate capping or uncapping of marks will be updated by the Assessments team</w:t>
      </w:r>
      <w:r w:rsidR="00375341">
        <w:rPr>
          <w:rFonts w:ascii="Calibri" w:hAnsi="Calibri" w:eastAsia="Calibri" w:cs="Calibri"/>
        </w:rPr>
        <w:t>.</w:t>
      </w:r>
      <w:r w:rsidR="006504D0">
        <w:rPr>
          <w:rFonts w:ascii="Calibri" w:hAnsi="Calibri" w:eastAsia="Calibri" w:cs="Calibri"/>
        </w:rPr>
        <w:br/>
      </w:r>
    </w:p>
    <w:p w:rsidR="006504D0" w:rsidP="006504D0" w:rsidRDefault="00446B1F" w14:paraId="01DB96D4" w14:textId="021B23DC">
      <w:pPr>
        <w:pStyle w:val="ListParagraph"/>
        <w:numPr>
          <w:ilvl w:val="0"/>
          <w:numId w:val="2"/>
        </w:numPr>
        <w:rPr>
          <w:rFonts w:ascii="Calibri" w:hAnsi="Calibri" w:eastAsia="Calibri" w:cs="Calibri"/>
        </w:rPr>
      </w:pPr>
      <w:r w:rsidRPr="73D3C85A" w:rsidR="00446B1F">
        <w:rPr>
          <w:rFonts w:ascii="Calibri" w:hAnsi="Calibri" w:eastAsia="Calibri" w:cs="Calibri"/>
        </w:rPr>
        <w:t xml:space="preserve">Ensure that completed moderation forms </w:t>
      </w:r>
      <w:r w:rsidRPr="73D3C85A" w:rsidR="009F4F02">
        <w:rPr>
          <w:rFonts w:ascii="Calibri" w:hAnsi="Calibri" w:eastAsia="Calibri" w:cs="Calibri"/>
        </w:rPr>
        <w:t>have been</w:t>
      </w:r>
      <w:r w:rsidRPr="73D3C85A" w:rsidR="00446B1F">
        <w:rPr>
          <w:rFonts w:ascii="Calibri" w:hAnsi="Calibri" w:eastAsia="Calibri" w:cs="Calibri"/>
        </w:rPr>
        <w:t xml:space="preserve"> uploaded to</w:t>
      </w:r>
      <w:r w:rsidRPr="73D3C85A" w:rsidR="009F4F02">
        <w:rPr>
          <w:rFonts w:ascii="Calibri" w:hAnsi="Calibri" w:eastAsia="Calibri" w:cs="Calibri"/>
        </w:rPr>
        <w:t xml:space="preserve"> the moderation form folders</w:t>
      </w:r>
      <w:r w:rsidRPr="73D3C85A" w:rsidR="00446B1F">
        <w:rPr>
          <w:rFonts w:ascii="Calibri" w:hAnsi="Calibri" w:eastAsia="Calibri" w:cs="Calibri"/>
        </w:rPr>
        <w:t xml:space="preserve"> </w:t>
      </w:r>
      <w:r w:rsidRPr="73D3C85A" w:rsidR="009F4F02">
        <w:rPr>
          <w:rFonts w:ascii="Calibri" w:hAnsi="Calibri" w:eastAsia="Calibri" w:cs="Calibri"/>
        </w:rPr>
        <w:t xml:space="preserve">on the relevant Assessment </w:t>
      </w:r>
      <w:r w:rsidRPr="73D3C85A" w:rsidR="009F4F02">
        <w:rPr>
          <w:rFonts w:ascii="Calibri" w:hAnsi="Calibri" w:eastAsia="Calibri" w:cs="Calibri"/>
        </w:rPr>
        <w:t>Sharepoint</w:t>
      </w:r>
      <w:r w:rsidRPr="73D3C85A" w:rsidR="009F4F02">
        <w:rPr>
          <w:rFonts w:ascii="Calibri" w:hAnsi="Calibri" w:eastAsia="Calibri" w:cs="Calibri"/>
        </w:rPr>
        <w:t xml:space="preserve"> sit</w:t>
      </w:r>
      <w:r w:rsidRPr="73D3C85A" w:rsidR="08A615F4">
        <w:rPr>
          <w:rFonts w:ascii="Calibri" w:hAnsi="Calibri" w:eastAsia="Calibri" w:cs="Calibri"/>
        </w:rPr>
        <w:t>e</w:t>
      </w:r>
      <w:r w:rsidRPr="73D3C85A" w:rsidR="00446B1F">
        <w:rPr>
          <w:rFonts w:ascii="Calibri" w:hAnsi="Calibri" w:eastAsia="Calibri" w:cs="Calibri"/>
        </w:rPr>
        <w:t xml:space="preserve"> (a link will be sent by</w:t>
      </w:r>
      <w:r w:rsidRPr="73D3C85A" w:rsidR="7AF49448">
        <w:rPr>
          <w:rFonts w:ascii="Calibri" w:hAnsi="Calibri" w:eastAsia="Calibri" w:cs="Calibri"/>
        </w:rPr>
        <w:t xml:space="preserve"> the Assessments team</w:t>
      </w:r>
      <w:r w:rsidRPr="73D3C85A" w:rsidR="00446B1F">
        <w:rPr>
          <w:rFonts w:ascii="Calibri" w:hAnsi="Calibri" w:eastAsia="Calibri" w:cs="Calibri"/>
        </w:rPr>
        <w:t xml:space="preserve"> mystudents@bathspa.ac.uk)</w:t>
      </w:r>
      <w:r w:rsidRPr="73D3C85A" w:rsidR="00375341">
        <w:rPr>
          <w:rFonts w:ascii="Calibri" w:hAnsi="Calibri" w:eastAsia="Calibri" w:cs="Calibri"/>
        </w:rPr>
        <w:t>.</w:t>
      </w:r>
      <w:r w:rsidRPr="73D3C85A" w:rsidR="1826AFD9">
        <w:rPr>
          <w:rFonts w:ascii="Calibri" w:hAnsi="Calibri" w:eastAsia="Calibri" w:cs="Calibri"/>
        </w:rPr>
        <w:t xml:space="preserve"> Note any missing moderation forms on the meeting notes to be sent to </w:t>
      </w:r>
      <w:hyperlink r:id="R174bca13975f4e8f">
        <w:r w:rsidRPr="73D3C85A" w:rsidR="1826AFD9">
          <w:rPr>
            <w:rStyle w:val="Hyperlink"/>
            <w:rFonts w:ascii="Calibri" w:hAnsi="Calibri" w:eastAsia="Calibri" w:cs="Calibri"/>
          </w:rPr>
          <w:t>mystudents@bathspa.ac.uk</w:t>
        </w:r>
      </w:hyperlink>
      <w:r w:rsidRPr="73D3C85A" w:rsidR="1826AFD9">
        <w:rPr>
          <w:rFonts w:ascii="Calibri" w:hAnsi="Calibri" w:eastAsia="Calibri" w:cs="Calibri"/>
        </w:rPr>
        <w:t xml:space="preserve"> </w:t>
      </w:r>
      <w:r>
        <w:br/>
      </w:r>
    </w:p>
    <w:p w:rsidRPr="006504D0" w:rsidR="00446B1F" w:rsidP="006504D0" w:rsidRDefault="00446B1F" w14:paraId="3F00C4D8" w14:textId="03701489">
      <w:pPr>
        <w:pStyle w:val="ListParagraph"/>
        <w:numPr>
          <w:ilvl w:val="0"/>
          <w:numId w:val="2"/>
        </w:numPr>
        <w:rPr>
          <w:rFonts w:ascii="Calibri" w:hAnsi="Calibri" w:eastAsia="Calibri" w:cs="Calibri"/>
        </w:rPr>
      </w:pPr>
      <w:r w:rsidRPr="73D3C85A" w:rsidR="454FCF06">
        <w:rPr>
          <w:rFonts w:ascii="Calibri" w:hAnsi="Calibri" w:eastAsia="Calibri" w:cs="Calibri"/>
        </w:rPr>
        <w:t>Ensure that the completed m</w:t>
      </w:r>
      <w:r w:rsidRPr="73D3C85A" w:rsidR="7B9BCA6C">
        <w:rPr>
          <w:rFonts w:ascii="Calibri" w:hAnsi="Calibri" w:eastAsia="Calibri" w:cs="Calibri"/>
        </w:rPr>
        <w:t>eeting no</w:t>
      </w:r>
      <w:r w:rsidRPr="73D3C85A" w:rsidR="454FCF06">
        <w:rPr>
          <w:rFonts w:ascii="Calibri" w:hAnsi="Calibri" w:eastAsia="Calibri" w:cs="Calibri"/>
        </w:rPr>
        <w:t xml:space="preserve">tes are sent to </w:t>
      </w:r>
      <w:hyperlink r:id="R8f7c7b680c0d413d">
        <w:r w:rsidRPr="73D3C85A" w:rsidR="454FCF06">
          <w:rPr>
            <w:rFonts w:ascii="Calibri" w:hAnsi="Calibri" w:eastAsia="Calibri" w:cs="Calibri"/>
            <w:color w:val="1155CC"/>
            <w:u w:val="single"/>
          </w:rPr>
          <w:t>mystudents@bathspa.ac.uk</w:t>
        </w:r>
      </w:hyperlink>
      <w:r w:rsidRPr="73D3C85A" w:rsidR="454FCF06">
        <w:rPr>
          <w:rFonts w:ascii="Calibri" w:hAnsi="Calibri" w:eastAsia="Calibri" w:cs="Calibri"/>
        </w:rPr>
        <w:t xml:space="preserve"> prior to the date of the relevant Module Assessment Board (MAB), highlighting any </w:t>
      </w:r>
      <w:r w:rsidRPr="73D3C85A" w:rsidR="4650D379">
        <w:rPr>
          <w:rFonts w:ascii="Calibri" w:hAnsi="Calibri" w:eastAsia="Calibri" w:cs="Calibri"/>
        </w:rPr>
        <w:t xml:space="preserve">modules missing </w:t>
      </w:r>
      <w:r w:rsidRPr="73D3C85A" w:rsidR="454FCF06">
        <w:rPr>
          <w:rFonts w:ascii="Calibri" w:hAnsi="Calibri" w:eastAsia="Calibri" w:cs="Calibri"/>
        </w:rPr>
        <w:t>marks</w:t>
      </w:r>
      <w:r w:rsidRPr="73D3C85A" w:rsidR="620C6544">
        <w:rPr>
          <w:rFonts w:ascii="Calibri" w:hAnsi="Calibri" w:eastAsia="Calibri" w:cs="Calibri"/>
        </w:rPr>
        <w:t xml:space="preserve"> (including the rationale for these missing marks and an indication of when the marks will be available)</w:t>
      </w:r>
      <w:r w:rsidRPr="73D3C85A" w:rsidR="423734BB">
        <w:rPr>
          <w:rFonts w:ascii="Calibri" w:hAnsi="Calibri" w:eastAsia="Calibri" w:cs="Calibri"/>
        </w:rPr>
        <w:t>, missing moderation forms</w:t>
      </w:r>
      <w:r w:rsidRPr="73D3C85A" w:rsidR="454FCF06">
        <w:rPr>
          <w:rFonts w:ascii="Calibri" w:hAnsi="Calibri" w:eastAsia="Calibri" w:cs="Calibri"/>
        </w:rPr>
        <w:t xml:space="preserve"> or other issues that </w:t>
      </w:r>
      <w:r w:rsidRPr="73D3C85A" w:rsidR="6C04451E">
        <w:rPr>
          <w:rFonts w:ascii="Calibri" w:hAnsi="Calibri" w:eastAsia="Calibri" w:cs="Calibri"/>
        </w:rPr>
        <w:t xml:space="preserve">should </w:t>
      </w:r>
      <w:r w:rsidRPr="73D3C85A" w:rsidR="454FCF06">
        <w:rPr>
          <w:rFonts w:ascii="Calibri" w:hAnsi="Calibri" w:eastAsia="Calibri" w:cs="Calibri"/>
        </w:rPr>
        <w:t>be</w:t>
      </w:r>
      <w:r w:rsidRPr="73D3C85A" w:rsidR="5FF99C94">
        <w:rPr>
          <w:rFonts w:ascii="Calibri" w:hAnsi="Calibri" w:eastAsia="Calibri" w:cs="Calibri"/>
        </w:rPr>
        <w:t xml:space="preserve"> highlighted to the Chair of the MAB and</w:t>
      </w:r>
      <w:r w:rsidRPr="73D3C85A" w:rsidR="454FCF06">
        <w:rPr>
          <w:rFonts w:ascii="Calibri" w:hAnsi="Calibri" w:eastAsia="Calibri" w:cs="Calibri"/>
        </w:rPr>
        <w:t xml:space="preserve"> considered at the MAB meeting</w:t>
      </w:r>
      <w:r w:rsidRPr="73D3C85A" w:rsidR="6C04451E">
        <w:rPr>
          <w:rFonts w:ascii="Calibri" w:hAnsi="Calibri" w:eastAsia="Calibri" w:cs="Calibri"/>
        </w:rPr>
        <w:t>.</w:t>
      </w:r>
    </w:p>
    <w:p w:rsidR="00446B1F" w:rsidRDefault="00446B1F" w14:paraId="57761D7A" w14:textId="77777777">
      <w:pPr>
        <w:rPr>
          <w:rFonts w:ascii="Calibri" w:hAnsi="Calibri" w:eastAsia="Calibri" w:cs="Calibri"/>
          <w:sz w:val="32"/>
          <w:szCs w:val="32"/>
        </w:rPr>
      </w:pPr>
    </w:p>
    <w:p w:rsidR="007101F5" w:rsidRDefault="007101F5" w14:paraId="6620F0DD" w14:textId="77777777"/>
    <w:sectPr w:rsidR="007101F5">
      <w:pgSz w:w="11909" w:h="16834" w:orient="portrait"/>
      <w:pgMar w:top="425" w:right="1440" w:bottom="1440" w:left="1440" w:header="720" w:footer="720" w:gutter="0"/>
      <w:pgNumType w:start="1"/>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C" w:author="Madeleine Carter" w:date="2025-09-16T11:23:36" w:id="1473083642">
    <w:p xmlns:w14="http://schemas.microsoft.com/office/word/2010/wordml" xmlns:w="http://schemas.openxmlformats.org/wordprocessingml/2006/main" w:rsidR="55FC6673" w:rsidRDefault="1E616A75" w14:paraId="218F4BBE" w14:textId="32A3F6F3">
      <w:pPr>
        <w:pStyle w:val="CommentText"/>
      </w:pPr>
      <w:r>
        <w:rPr>
          <w:rStyle w:val="CommentReference"/>
        </w:rPr>
        <w:annotationRef/>
      </w:r>
      <w:r w:rsidRPr="56D866BC" w:rsidR="72EA500B">
        <w:t>Clarify that eVision notes are for individual changes and Pre-board is latest time for them. Meeting Notes are for bigger issues (not individual changes)</w:t>
      </w:r>
    </w:p>
  </w:comment>
</w:comments>
</file>

<file path=word/commentsExtended.xml><?xml version="1.0" encoding="utf-8"?>
<w15:commentsEx xmlns:mc="http://schemas.openxmlformats.org/markup-compatibility/2006" xmlns:w15="http://schemas.microsoft.com/office/word/2012/wordml" mc:Ignorable="w15">
  <w15:commentEx w15:done="0" w15:paraId="218F4B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4D27A3" w16cex:dateUtc="2025-09-16T10:23:36.816Z"/>
</w16cex:commentsExtensible>
</file>

<file path=word/commentsIds.xml><?xml version="1.0" encoding="utf-8"?>
<w16cid:commentsIds xmlns:mc="http://schemas.openxmlformats.org/markup-compatibility/2006" xmlns:w16cid="http://schemas.microsoft.com/office/word/2016/wordml/cid" mc:Ignorable="w16cid">
  <w16cid:commentId w16cid:paraId="218F4BBE" w16cid:durableId="294D27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A6F"/>
    <w:multiLevelType w:val="hybridMultilevel"/>
    <w:tmpl w:val="867261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65C34636"/>
    <w:multiLevelType w:val="hybridMultilevel"/>
    <w:tmpl w:val="9FBA4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67118251">
    <w:abstractNumId w:val="1"/>
  </w:num>
  <w:num w:numId="2" w16cid:durableId="2013101834">
    <w:abstractNumId w:val="0"/>
  </w:num>
</w:numbering>
</file>

<file path=word/people.xml><?xml version="1.0" encoding="utf-8"?>
<w15:people xmlns:mc="http://schemas.openxmlformats.org/markup-compatibility/2006" xmlns:w15="http://schemas.microsoft.com/office/word/2012/wordml" mc:Ignorable="w15">
  <w15:person w15:author="Madeleine Carter">
    <w15:presenceInfo w15:providerId="AD" w15:userId="S::m.carter@bathspa.ac.uk::b49f12c0-0a65-41c9-8c1e-6ac3cbc375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F5"/>
    <w:rsid w:val="000553A6"/>
    <w:rsid w:val="0018687A"/>
    <w:rsid w:val="00245079"/>
    <w:rsid w:val="0025554C"/>
    <w:rsid w:val="00375341"/>
    <w:rsid w:val="00446B1F"/>
    <w:rsid w:val="004506F1"/>
    <w:rsid w:val="004A0C3B"/>
    <w:rsid w:val="004F15F3"/>
    <w:rsid w:val="006504D0"/>
    <w:rsid w:val="007101F5"/>
    <w:rsid w:val="00766456"/>
    <w:rsid w:val="00821BB6"/>
    <w:rsid w:val="00832872"/>
    <w:rsid w:val="00851D09"/>
    <w:rsid w:val="008C6704"/>
    <w:rsid w:val="009F4F02"/>
    <w:rsid w:val="00A800AD"/>
    <w:rsid w:val="00B10FCB"/>
    <w:rsid w:val="00D00AC2"/>
    <w:rsid w:val="00D573D5"/>
    <w:rsid w:val="00EE0EA0"/>
    <w:rsid w:val="00EF7DC8"/>
    <w:rsid w:val="00F03DAC"/>
    <w:rsid w:val="08A615F4"/>
    <w:rsid w:val="0BEAFFD3"/>
    <w:rsid w:val="0C9D6154"/>
    <w:rsid w:val="0E152EFA"/>
    <w:rsid w:val="0EBED6E6"/>
    <w:rsid w:val="1826AFD9"/>
    <w:rsid w:val="1F3D696F"/>
    <w:rsid w:val="2E1D29E5"/>
    <w:rsid w:val="2FECBAE3"/>
    <w:rsid w:val="34CE22F2"/>
    <w:rsid w:val="38E55095"/>
    <w:rsid w:val="4068101F"/>
    <w:rsid w:val="423734BB"/>
    <w:rsid w:val="454FCF06"/>
    <w:rsid w:val="4650D379"/>
    <w:rsid w:val="48532BD5"/>
    <w:rsid w:val="4BF25E82"/>
    <w:rsid w:val="4D0D3899"/>
    <w:rsid w:val="5FF99C94"/>
    <w:rsid w:val="620C6544"/>
    <w:rsid w:val="6C04451E"/>
    <w:rsid w:val="71326726"/>
    <w:rsid w:val="73D3C85A"/>
    <w:rsid w:val="73FC5B01"/>
    <w:rsid w:val="7AF49448"/>
    <w:rsid w:val="7B9BCA6C"/>
    <w:rsid w:val="7FA094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86C1"/>
  <w15:docId w15:val="{238BBA67-FB46-E949-ABBF-AB7B8760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18687A"/>
    <w:pPr>
      <w:jc w:val="center"/>
      <w:outlineLvl w:val="0"/>
    </w:pPr>
    <w:rPr>
      <w:rFonts w:ascii="Calibri" w:hAnsi="Calibri" w:eastAsia="Calibri" w:cs="Calibri"/>
      <w:b/>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25554C"/>
    <w:rPr>
      <w:color w:val="0000FF"/>
      <w:u w:val="single"/>
    </w:rPr>
  </w:style>
  <w:style w:type="paragraph" w:styleId="ListParagraph">
    <w:name w:val="List Paragraph"/>
    <w:basedOn w:val="Normal"/>
    <w:uiPriority w:val="34"/>
    <w:qFormat/>
    <w:rsid w:val="00446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3762">
      <w:bodyDiv w:val="1"/>
      <w:marLeft w:val="0"/>
      <w:marRight w:val="0"/>
      <w:marTop w:val="0"/>
      <w:marBottom w:val="0"/>
      <w:divBdr>
        <w:top w:val="none" w:sz="0" w:space="0" w:color="auto"/>
        <w:left w:val="none" w:sz="0" w:space="0" w:color="auto"/>
        <w:bottom w:val="none" w:sz="0" w:space="0" w:color="auto"/>
        <w:right w:val="none" w:sz="0" w:space="0" w:color="auto"/>
      </w:divBdr>
    </w:div>
    <w:div w:id="99734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hyperlink" Target="https://www.bathspa.ac.uk/about-us/governance/academic-governance-and-policy/assessment/"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bathspa.ac.uk/about-us/governance/academic-governance-and-policy/assessment/" TargetMode="External" Id="R8b147dac285d43e8" /><Relationship Type="http://schemas.openxmlformats.org/officeDocument/2006/relationships/hyperlink" Target="mailto:mystudents@bathspa.ac.uk" TargetMode="External" Id="R174bca13975f4e8f" /><Relationship Type="http://schemas.openxmlformats.org/officeDocument/2006/relationships/hyperlink" Target="mailto:mystudents@bathspa.ac.uk" TargetMode="External" Id="R8f7c7b680c0d413d" /><Relationship Type="http://schemas.openxmlformats.org/officeDocument/2006/relationships/comments" Target="comments.xml" Id="R220e18d73bf24279" /><Relationship Type="http://schemas.microsoft.com/office/2011/relationships/people" Target="people.xml" Id="R917220e352194396" /><Relationship Type="http://schemas.microsoft.com/office/2011/relationships/commentsExtended" Target="commentsExtended.xml" Id="R87c5697a958a40af" /><Relationship Type="http://schemas.microsoft.com/office/2016/09/relationships/commentsIds" Target="commentsIds.xml" Id="R835a21327afa41fb" /><Relationship Type="http://schemas.microsoft.com/office/2018/08/relationships/commentsExtensible" Target="commentsExtensible.xml" Id="Ra675d87bb356458d" /><Relationship Type="http://schemas.openxmlformats.org/officeDocument/2006/relationships/hyperlink" Target="https://evision.bathspa.ac.uk/" TargetMode="External" Id="Rcf9199e49d5640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KbrTL3+rS4qZcDG9EZdpFxEww==">AMUW2mUM4JbCq8feCFMLXStLk15wv12keqmqLOB8CAIxu/m3KZhsoccELGCQ3z1KJTuLS8EVEtkS08XV7yUlDcHHfUfaOQx8A0IwJELX/Akyoy2t1kLqLuU=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Emily Shaw-leam</dc:creator>
  <lastModifiedBy>Madeleine Carter</lastModifiedBy>
  <revision>16</revision>
  <dcterms:created xsi:type="dcterms:W3CDTF">2025-06-11T14:49:00.0000000Z</dcterms:created>
  <dcterms:modified xsi:type="dcterms:W3CDTF">2025-09-16T10:24:17.2542604Z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2024-06-25T11:04:22Z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51609d16-5686-487d-a4ad-90e8e79eda40</vt:lpwstr>
  </property>
  <property fmtid="{D5CDD505-2E9C-101B-9397-08002B2CF9AE}" pid="8" name="MSIP_Label_43c9f532-f68c-4710-a80c-2dea02e48496_ContentBits">
    <vt:lpwstr>0</vt:lpwstr>
  </property>
</Properties>
</file>